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7F" w:rsidRDefault="00E7327F" w:rsidP="001A7500"/>
    <w:p w:rsidR="006C2902" w:rsidRPr="004B504D" w:rsidRDefault="006C2902" w:rsidP="006C2902">
      <w:pPr>
        <w:jc w:val="center"/>
        <w:rPr>
          <w:rStyle w:val="Enfasicorsivo"/>
          <w:rFonts w:ascii="Verdana" w:hAnsi="Verdana" w:cs="Arial"/>
          <w:b/>
          <w:i w:val="0"/>
          <w:iCs w:val="0"/>
          <w:sz w:val="32"/>
          <w:szCs w:val="32"/>
        </w:rPr>
      </w:pPr>
      <w:bookmarkStart w:id="0" w:name="_GoBack"/>
      <w:r w:rsidRPr="00BB463E">
        <w:rPr>
          <w:rFonts w:ascii="Verdana" w:hAnsi="Verdana" w:cs="Arial"/>
          <w:b/>
          <w:sz w:val="32"/>
          <w:szCs w:val="32"/>
        </w:rPr>
        <w:t>La startup pugliese</w:t>
      </w:r>
      <w:r>
        <w:rPr>
          <w:rFonts w:ascii="Verdana" w:hAnsi="Verdana" w:cs="Arial"/>
          <w:b/>
          <w:sz w:val="32"/>
          <w:szCs w:val="32"/>
        </w:rPr>
        <w:t xml:space="preserve">, leader nel Mobile Marketing, </w:t>
      </w:r>
      <w:r w:rsidRPr="00BB463E">
        <w:rPr>
          <w:rFonts w:ascii="Verdana" w:hAnsi="Verdana" w:cs="Arial"/>
          <w:b/>
          <w:sz w:val="32"/>
          <w:szCs w:val="32"/>
        </w:rPr>
        <w:t>s</w:t>
      </w:r>
      <w:r>
        <w:rPr>
          <w:rFonts w:ascii="Verdana" w:hAnsi="Verdana" w:cs="Arial"/>
          <w:b/>
          <w:sz w:val="32"/>
          <w:szCs w:val="32"/>
        </w:rPr>
        <w:t>i trasforma in S.p.A. e punta all’internazionalizzazione</w:t>
      </w:r>
    </w:p>
    <w:bookmarkEnd w:id="0"/>
    <w:p w:rsidR="006C2902" w:rsidRDefault="006C2902" w:rsidP="006C2902">
      <w:pPr>
        <w:jc w:val="center"/>
        <w:rPr>
          <w:rStyle w:val="Enfasicorsivo"/>
          <w:rFonts w:ascii="Verdana" w:hAnsi="Verdana"/>
          <w:bCs/>
          <w:sz w:val="20"/>
          <w:szCs w:val="20"/>
        </w:rPr>
      </w:pPr>
      <w:r>
        <w:rPr>
          <w:rStyle w:val="Enfasicorsivo"/>
          <w:rFonts w:ascii="Verdana" w:hAnsi="Verdana"/>
          <w:bCs/>
          <w:sz w:val="20"/>
          <w:szCs w:val="20"/>
        </w:rPr>
        <w:t xml:space="preserve">The Digital Box, società pugliese presieduta dall’ex vicepresidente mondiale di Apple, Marco Landi, è tra le prime startup innovative a trasformarsi in S.p.A. Prosegue con successo il processo di internazionalizzazione in oltre 20 paesi, ma la </w:t>
      </w:r>
      <w:proofErr w:type="spellStart"/>
      <w:r>
        <w:rPr>
          <w:rStyle w:val="Enfasicorsivo"/>
          <w:rFonts w:ascii="Verdana" w:hAnsi="Verdana"/>
          <w:bCs/>
          <w:sz w:val="20"/>
          <w:szCs w:val="20"/>
        </w:rPr>
        <w:t>Governance</w:t>
      </w:r>
      <w:proofErr w:type="spellEnd"/>
      <w:r>
        <w:rPr>
          <w:rStyle w:val="Enfasicorsivo"/>
          <w:rFonts w:ascii="Verdana" w:hAnsi="Verdana"/>
          <w:bCs/>
          <w:sz w:val="20"/>
          <w:szCs w:val="20"/>
        </w:rPr>
        <w:t xml:space="preserve"> dell’azienda resta saldamente in Puglia e legata al progetto della “Murgia Valley”.</w:t>
      </w:r>
    </w:p>
    <w:p w:rsidR="006C2902" w:rsidRPr="00327F15" w:rsidRDefault="006C2902" w:rsidP="006C2902">
      <w:pPr>
        <w:jc w:val="both"/>
        <w:rPr>
          <w:rFonts w:ascii="Verdana" w:hAnsi="Verdana"/>
          <w:b/>
          <w:sz w:val="18"/>
          <w:szCs w:val="18"/>
        </w:rPr>
      </w:pPr>
      <w:r w:rsidRPr="00327F15">
        <w:rPr>
          <w:rFonts w:ascii="Verdana" w:hAnsi="Verdana"/>
          <w:i/>
          <w:sz w:val="18"/>
          <w:szCs w:val="18"/>
        </w:rPr>
        <w:t>Gioia del Colle</w:t>
      </w:r>
      <w:r w:rsidRPr="00327F15">
        <w:rPr>
          <w:rFonts w:ascii="Verdana" w:hAnsi="Verdana"/>
          <w:sz w:val="18"/>
          <w:szCs w:val="18"/>
        </w:rPr>
        <w:t xml:space="preserve"> – La</w:t>
      </w:r>
      <w:r w:rsidRPr="00327F15">
        <w:rPr>
          <w:rFonts w:ascii="Verdana" w:hAnsi="Verdana"/>
          <w:b/>
          <w:sz w:val="18"/>
          <w:szCs w:val="18"/>
        </w:rPr>
        <w:t xml:space="preserve"> </w:t>
      </w:r>
      <w:r w:rsidRPr="00327F15">
        <w:rPr>
          <w:rFonts w:ascii="Verdana" w:hAnsi="Verdana"/>
          <w:sz w:val="18"/>
          <w:szCs w:val="18"/>
        </w:rPr>
        <w:t>startup pugliese nota come “</w:t>
      </w:r>
      <w:r w:rsidRPr="00327F15">
        <w:rPr>
          <w:rFonts w:ascii="Verdana" w:hAnsi="Verdana"/>
          <w:b/>
          <w:sz w:val="18"/>
          <w:szCs w:val="18"/>
        </w:rPr>
        <w:t>The Box Company</w:t>
      </w:r>
      <w:r w:rsidRPr="00327F15">
        <w:rPr>
          <w:rFonts w:ascii="Verdana" w:hAnsi="Verdana"/>
          <w:sz w:val="18"/>
          <w:szCs w:val="18"/>
        </w:rPr>
        <w:t xml:space="preserve">”, leader nel </w:t>
      </w:r>
      <w:r>
        <w:rPr>
          <w:rFonts w:ascii="Verdana" w:hAnsi="Verdana"/>
          <w:sz w:val="18"/>
          <w:szCs w:val="18"/>
        </w:rPr>
        <w:t>M</w:t>
      </w:r>
      <w:r w:rsidRPr="00327F15">
        <w:rPr>
          <w:rFonts w:ascii="Verdana" w:hAnsi="Verdana"/>
          <w:sz w:val="18"/>
          <w:szCs w:val="18"/>
        </w:rPr>
        <w:t xml:space="preserve">obile </w:t>
      </w:r>
      <w:r>
        <w:rPr>
          <w:rFonts w:ascii="Verdana" w:hAnsi="Verdana"/>
          <w:sz w:val="18"/>
          <w:szCs w:val="18"/>
        </w:rPr>
        <w:t>M</w:t>
      </w:r>
      <w:r w:rsidRPr="00327F15">
        <w:rPr>
          <w:rFonts w:ascii="Verdana" w:hAnsi="Verdana"/>
          <w:sz w:val="18"/>
          <w:szCs w:val="18"/>
        </w:rPr>
        <w:t xml:space="preserve">arketing e presieduta da </w:t>
      </w:r>
      <w:r w:rsidRPr="00327F15">
        <w:rPr>
          <w:rFonts w:ascii="Verdana" w:hAnsi="Verdana"/>
          <w:b/>
          <w:sz w:val="18"/>
          <w:szCs w:val="18"/>
        </w:rPr>
        <w:t>Marco Landi</w:t>
      </w:r>
      <w:r w:rsidRPr="00327F15">
        <w:rPr>
          <w:rFonts w:ascii="Verdana" w:hAnsi="Verdana"/>
          <w:sz w:val="18"/>
          <w:szCs w:val="18"/>
        </w:rPr>
        <w:t>, ex numero due mondiale di Apple, si rinnova e cambia la sua denominazione in “</w:t>
      </w:r>
      <w:r w:rsidRPr="00327F15">
        <w:rPr>
          <w:rFonts w:ascii="Verdana" w:hAnsi="Verdana"/>
          <w:b/>
          <w:sz w:val="18"/>
          <w:szCs w:val="18"/>
        </w:rPr>
        <w:t>The Digital Box</w:t>
      </w:r>
      <w:r w:rsidRPr="00327F15">
        <w:rPr>
          <w:rFonts w:ascii="Verdana" w:hAnsi="Verdana"/>
          <w:sz w:val="18"/>
          <w:szCs w:val="18"/>
        </w:rPr>
        <w:t xml:space="preserve">”. Inoltre, grazie ai trend positivi del mercato </w:t>
      </w:r>
      <w:r>
        <w:rPr>
          <w:rFonts w:ascii="Verdana" w:hAnsi="Verdana"/>
          <w:sz w:val="18"/>
          <w:szCs w:val="18"/>
        </w:rPr>
        <w:t>M</w:t>
      </w:r>
      <w:r w:rsidRPr="00327F15">
        <w:rPr>
          <w:rFonts w:ascii="Verdana" w:hAnsi="Verdana"/>
          <w:sz w:val="18"/>
          <w:szCs w:val="18"/>
        </w:rPr>
        <w:t xml:space="preserve">obile in Italia e nel mondo, vara un importante cambiamento societario: da </w:t>
      </w:r>
      <w:r w:rsidRPr="00327F15">
        <w:rPr>
          <w:rFonts w:ascii="Verdana" w:hAnsi="Verdana"/>
          <w:b/>
          <w:sz w:val="18"/>
          <w:szCs w:val="18"/>
        </w:rPr>
        <w:t>The Box Company S</w:t>
      </w:r>
      <w:r>
        <w:rPr>
          <w:rFonts w:ascii="Verdana" w:hAnsi="Verdana"/>
          <w:b/>
          <w:sz w:val="18"/>
          <w:szCs w:val="18"/>
        </w:rPr>
        <w:t>.</w:t>
      </w:r>
      <w:r w:rsidRPr="00327F15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.</w:t>
      </w:r>
      <w:r w:rsidRPr="00327F15"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>.</w:t>
      </w:r>
      <w:r w:rsidRPr="00327F15">
        <w:rPr>
          <w:rFonts w:ascii="Verdana" w:hAnsi="Verdana"/>
          <w:sz w:val="18"/>
          <w:szCs w:val="18"/>
        </w:rPr>
        <w:t xml:space="preserve"> diventa </w:t>
      </w:r>
      <w:r w:rsidRPr="00327F15">
        <w:rPr>
          <w:rFonts w:ascii="Verdana" w:hAnsi="Verdana"/>
          <w:b/>
          <w:sz w:val="18"/>
          <w:szCs w:val="18"/>
        </w:rPr>
        <w:t>The Digital Box S</w:t>
      </w:r>
      <w:r>
        <w:rPr>
          <w:rFonts w:ascii="Verdana" w:hAnsi="Verdana"/>
          <w:b/>
          <w:sz w:val="18"/>
          <w:szCs w:val="18"/>
        </w:rPr>
        <w:t>.</w:t>
      </w:r>
      <w:r w:rsidRPr="00327F15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.A..</w:t>
      </w:r>
    </w:p>
    <w:p w:rsidR="006C2902" w:rsidRPr="00327F15" w:rsidRDefault="006C2902" w:rsidP="006C2902">
      <w:pPr>
        <w:jc w:val="both"/>
        <w:rPr>
          <w:rFonts w:ascii="Verdana" w:hAnsi="Verdana"/>
          <w:sz w:val="18"/>
          <w:szCs w:val="18"/>
        </w:rPr>
      </w:pPr>
      <w:r w:rsidRPr="00327F15">
        <w:rPr>
          <w:rFonts w:ascii="Verdana" w:hAnsi="Verdana"/>
          <w:sz w:val="18"/>
          <w:szCs w:val="18"/>
        </w:rPr>
        <w:t xml:space="preserve">Il passaggio della società pugliese, fondata nel 2013 dal </w:t>
      </w:r>
      <w:r>
        <w:rPr>
          <w:rFonts w:ascii="Verdana" w:hAnsi="Verdana"/>
          <w:sz w:val="18"/>
          <w:szCs w:val="18"/>
        </w:rPr>
        <w:t>CEO</w:t>
      </w:r>
      <w:r w:rsidRPr="00327F15">
        <w:rPr>
          <w:rFonts w:ascii="Verdana" w:hAnsi="Verdana"/>
          <w:sz w:val="18"/>
          <w:szCs w:val="18"/>
        </w:rPr>
        <w:t xml:space="preserve"> </w:t>
      </w:r>
      <w:r w:rsidRPr="00327F15">
        <w:rPr>
          <w:rFonts w:ascii="Verdana" w:hAnsi="Verdana"/>
          <w:b/>
          <w:sz w:val="18"/>
          <w:szCs w:val="18"/>
        </w:rPr>
        <w:t>Roberto Calculli</w:t>
      </w:r>
      <w:r w:rsidRPr="00327F15">
        <w:rPr>
          <w:rFonts w:ascii="Verdana" w:hAnsi="Verdana"/>
          <w:sz w:val="18"/>
          <w:szCs w:val="18"/>
        </w:rPr>
        <w:t xml:space="preserve"> a Gioia del Colle, da S.r.l. a S.p.A. con un aumento del capitale sociale pari a 100 mila euro con mezzi propri, si è resa necessaria per accompagnare e sostenere il processo di crescita della startup, che nel 2015 ha rad</w:t>
      </w:r>
      <w:r>
        <w:rPr>
          <w:rFonts w:ascii="Verdana" w:hAnsi="Verdana"/>
          <w:sz w:val="18"/>
          <w:szCs w:val="18"/>
        </w:rPr>
        <w:t xml:space="preserve">doppiato il fatturato del 100% </w:t>
      </w:r>
      <w:r w:rsidRPr="00327F15">
        <w:rPr>
          <w:rFonts w:ascii="Verdana" w:hAnsi="Verdana"/>
          <w:sz w:val="18"/>
          <w:szCs w:val="18"/>
        </w:rPr>
        <w:t>con un volume di affari di oltre 1,9 milioni di euro.</w:t>
      </w:r>
    </w:p>
    <w:p w:rsidR="006C2902" w:rsidRPr="00327F15" w:rsidRDefault="006C2902" w:rsidP="006C2902">
      <w:pPr>
        <w:jc w:val="both"/>
        <w:rPr>
          <w:rFonts w:ascii="Verdana" w:hAnsi="Verdana"/>
          <w:sz w:val="18"/>
          <w:szCs w:val="18"/>
        </w:rPr>
      </w:pPr>
      <w:r w:rsidRPr="00327F15">
        <w:rPr>
          <w:rFonts w:ascii="Verdana" w:hAnsi="Verdana"/>
          <w:sz w:val="18"/>
          <w:szCs w:val="18"/>
        </w:rPr>
        <w:t xml:space="preserve">La società pugliese in grado di coinvolgere nel Consiglio di Amministrazione come Chairman l'ex </w:t>
      </w:r>
      <w:r w:rsidRPr="00327F15">
        <w:rPr>
          <w:rFonts w:ascii="Verdana" w:hAnsi="Verdana"/>
          <w:b/>
          <w:sz w:val="18"/>
          <w:szCs w:val="18"/>
        </w:rPr>
        <w:t>presidente mondiale di Apple,</w:t>
      </w:r>
      <w:r w:rsidRPr="00327F15">
        <w:rPr>
          <w:rFonts w:ascii="Verdana" w:hAnsi="Verdana"/>
          <w:sz w:val="18"/>
          <w:szCs w:val="18"/>
        </w:rPr>
        <w:t xml:space="preserve"> </w:t>
      </w:r>
      <w:r w:rsidRPr="00327F15">
        <w:rPr>
          <w:rFonts w:ascii="Verdana" w:hAnsi="Verdana"/>
          <w:b/>
          <w:sz w:val="18"/>
          <w:szCs w:val="18"/>
        </w:rPr>
        <w:t>Marco Landi</w:t>
      </w:r>
      <w:r w:rsidRPr="00327F15">
        <w:rPr>
          <w:rFonts w:ascii="Verdana" w:hAnsi="Verdana"/>
          <w:sz w:val="18"/>
          <w:szCs w:val="18"/>
        </w:rPr>
        <w:t xml:space="preserve">, è </w:t>
      </w:r>
      <w:r w:rsidRPr="00327F15">
        <w:rPr>
          <w:rFonts w:ascii="Verdana" w:hAnsi="Verdana"/>
          <w:b/>
          <w:sz w:val="18"/>
          <w:szCs w:val="18"/>
        </w:rPr>
        <w:t>la prima s</w:t>
      </w:r>
      <w:r>
        <w:rPr>
          <w:rFonts w:ascii="Verdana" w:hAnsi="Verdana"/>
          <w:b/>
          <w:sz w:val="18"/>
          <w:szCs w:val="18"/>
        </w:rPr>
        <w:t>tartup iscritta nello speciale </w:t>
      </w:r>
      <w:r w:rsidRPr="00327F15">
        <w:rPr>
          <w:rFonts w:ascii="Verdana" w:hAnsi="Verdana"/>
          <w:b/>
          <w:sz w:val="18"/>
          <w:szCs w:val="18"/>
        </w:rPr>
        <w:t xml:space="preserve">registro delle Start Up Innovative a diventare società per azioni </w:t>
      </w:r>
      <w:r w:rsidRPr="00327F15">
        <w:rPr>
          <w:rFonts w:ascii="Verdana" w:hAnsi="Verdana"/>
          <w:sz w:val="18"/>
          <w:szCs w:val="18"/>
        </w:rPr>
        <w:t xml:space="preserve">e punta decisa all'internazionalizzazione. La </w:t>
      </w:r>
      <w:proofErr w:type="spellStart"/>
      <w:r>
        <w:rPr>
          <w:rFonts w:ascii="Verdana" w:hAnsi="Verdana"/>
          <w:sz w:val="18"/>
          <w:szCs w:val="18"/>
        </w:rPr>
        <w:t>G</w:t>
      </w:r>
      <w:r w:rsidRPr="00327F15">
        <w:rPr>
          <w:rFonts w:ascii="Verdana" w:hAnsi="Verdana"/>
          <w:sz w:val="18"/>
          <w:szCs w:val="18"/>
        </w:rPr>
        <w:t>overnance</w:t>
      </w:r>
      <w:proofErr w:type="spellEnd"/>
      <w:r w:rsidRPr="00327F15">
        <w:rPr>
          <w:rFonts w:ascii="Verdana" w:hAnsi="Verdana"/>
          <w:sz w:val="18"/>
          <w:szCs w:val="18"/>
        </w:rPr>
        <w:t xml:space="preserve"> resta saldamente in Puglia e precisamente in Murgia Valley di cui il fondatore e </w:t>
      </w:r>
      <w:r>
        <w:rPr>
          <w:rFonts w:ascii="Verdana" w:hAnsi="Verdana"/>
          <w:sz w:val="18"/>
          <w:szCs w:val="18"/>
        </w:rPr>
        <w:t>CEO</w:t>
      </w:r>
      <w:r w:rsidRPr="00327F15">
        <w:rPr>
          <w:rFonts w:ascii="Verdana" w:hAnsi="Verdana"/>
          <w:sz w:val="18"/>
          <w:szCs w:val="18"/>
        </w:rPr>
        <w:t xml:space="preserve"> Roberto Calculli e tra i maggiori fautori.</w:t>
      </w:r>
    </w:p>
    <w:p w:rsidR="006C2902" w:rsidRPr="00327F15" w:rsidRDefault="006C2902" w:rsidP="006C2902">
      <w:pPr>
        <w:jc w:val="both"/>
        <w:rPr>
          <w:rFonts w:ascii="Verdana" w:hAnsi="Verdana"/>
          <w:sz w:val="18"/>
          <w:szCs w:val="18"/>
        </w:rPr>
      </w:pPr>
      <w:r w:rsidRPr="00327F15">
        <w:rPr>
          <w:rFonts w:ascii="Verdana" w:hAnsi="Verdana"/>
          <w:b/>
          <w:sz w:val="18"/>
          <w:szCs w:val="18"/>
        </w:rPr>
        <w:t xml:space="preserve">The Digital Box, </w:t>
      </w:r>
      <w:r w:rsidRPr="00327F15">
        <w:rPr>
          <w:rFonts w:ascii="Verdana" w:hAnsi="Verdana"/>
          <w:sz w:val="18"/>
          <w:szCs w:val="18"/>
        </w:rPr>
        <w:t>con</w:t>
      </w:r>
      <w:r w:rsidRPr="00327F15">
        <w:rPr>
          <w:rFonts w:ascii="Verdana" w:hAnsi="Verdana"/>
          <w:b/>
          <w:sz w:val="18"/>
          <w:szCs w:val="18"/>
        </w:rPr>
        <w:t xml:space="preserve"> </w:t>
      </w:r>
      <w:r w:rsidRPr="00327F15">
        <w:rPr>
          <w:rFonts w:ascii="Verdana" w:hAnsi="Verdana"/>
          <w:sz w:val="18"/>
          <w:szCs w:val="18"/>
        </w:rPr>
        <w:t xml:space="preserve">sedi anche a </w:t>
      </w:r>
      <w:r w:rsidRPr="00327F15">
        <w:rPr>
          <w:rFonts w:ascii="Verdana" w:hAnsi="Verdana"/>
          <w:b/>
          <w:sz w:val="18"/>
          <w:szCs w:val="18"/>
        </w:rPr>
        <w:t>Paolo Alto e Barcellona</w:t>
      </w:r>
      <w:r w:rsidRPr="00327F15">
        <w:rPr>
          <w:rFonts w:ascii="Verdana" w:hAnsi="Verdana"/>
          <w:sz w:val="18"/>
          <w:szCs w:val="18"/>
        </w:rPr>
        <w:t xml:space="preserve"> e grandi investitori tra cui </w:t>
      </w:r>
      <w:proofErr w:type="spellStart"/>
      <w:r w:rsidRPr="00327F15">
        <w:rPr>
          <w:rFonts w:ascii="Verdana" w:hAnsi="Verdana"/>
          <w:b/>
          <w:sz w:val="18"/>
          <w:szCs w:val="18"/>
        </w:rPr>
        <w:t>Mobyt</w:t>
      </w:r>
      <w:proofErr w:type="spellEnd"/>
      <w:r w:rsidRPr="00327F15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327F15">
        <w:rPr>
          <w:rFonts w:ascii="Verdana" w:hAnsi="Verdana"/>
          <w:b/>
          <w:sz w:val="18"/>
          <w:szCs w:val="18"/>
        </w:rPr>
        <w:t>Atlantis</w:t>
      </w:r>
      <w:proofErr w:type="spellEnd"/>
      <w:r w:rsidRPr="00327F15">
        <w:rPr>
          <w:rFonts w:ascii="Verdana" w:hAnsi="Verdana"/>
          <w:b/>
          <w:sz w:val="18"/>
          <w:szCs w:val="18"/>
        </w:rPr>
        <w:t xml:space="preserve"> Ventures e </w:t>
      </w:r>
      <w:proofErr w:type="spellStart"/>
      <w:r w:rsidRPr="00327F15">
        <w:rPr>
          <w:rFonts w:ascii="Verdana" w:hAnsi="Verdana"/>
          <w:b/>
          <w:sz w:val="18"/>
          <w:szCs w:val="18"/>
        </w:rPr>
        <w:t>Macnil</w:t>
      </w:r>
      <w:proofErr w:type="spellEnd"/>
      <w:r w:rsidRPr="00327F15">
        <w:rPr>
          <w:rFonts w:ascii="Verdana" w:hAnsi="Verdana"/>
          <w:b/>
          <w:sz w:val="18"/>
          <w:szCs w:val="18"/>
        </w:rPr>
        <w:t xml:space="preserve"> Gruppo Zucchetti</w:t>
      </w:r>
      <w:r w:rsidRPr="00327F15">
        <w:rPr>
          <w:rFonts w:ascii="Verdana" w:hAnsi="Verdana"/>
          <w:sz w:val="18"/>
          <w:szCs w:val="18"/>
        </w:rPr>
        <w:t>, tramite il suo C.d.A. fa sapere che “</w:t>
      </w:r>
      <w:r w:rsidRPr="00327F15">
        <w:rPr>
          <w:rFonts w:ascii="Verdana" w:hAnsi="Verdana"/>
          <w:i/>
          <w:sz w:val="18"/>
          <w:szCs w:val="18"/>
        </w:rPr>
        <w:t>questa operazione punta a sostenere un solido percorso di internazionalizzazione</w:t>
      </w:r>
      <w:r w:rsidRPr="00327F15">
        <w:rPr>
          <w:rFonts w:ascii="Verdana" w:hAnsi="Verdana"/>
          <w:sz w:val="18"/>
          <w:szCs w:val="18"/>
        </w:rPr>
        <w:t xml:space="preserve">”, e annuncia la decisione di varare un </w:t>
      </w:r>
      <w:r w:rsidRPr="00327F15">
        <w:rPr>
          <w:rFonts w:ascii="Verdana" w:hAnsi="Verdana"/>
          <w:b/>
          <w:sz w:val="18"/>
          <w:szCs w:val="18"/>
        </w:rPr>
        <w:t xml:space="preserve">piano di stock </w:t>
      </w:r>
      <w:proofErr w:type="spellStart"/>
      <w:r w:rsidRPr="00327F15">
        <w:rPr>
          <w:rFonts w:ascii="Verdana" w:hAnsi="Verdana"/>
          <w:b/>
          <w:sz w:val="18"/>
          <w:szCs w:val="18"/>
        </w:rPr>
        <w:t>options</w:t>
      </w:r>
      <w:proofErr w:type="spellEnd"/>
      <w:r w:rsidRPr="00327F15">
        <w:rPr>
          <w:rFonts w:ascii="Verdana" w:hAnsi="Verdana"/>
          <w:sz w:val="18"/>
          <w:szCs w:val="18"/>
        </w:rPr>
        <w:t xml:space="preserve"> che permetta al </w:t>
      </w:r>
      <w:r>
        <w:rPr>
          <w:rFonts w:ascii="Verdana" w:hAnsi="Verdana"/>
          <w:sz w:val="18"/>
          <w:szCs w:val="18"/>
        </w:rPr>
        <w:t>CEO</w:t>
      </w:r>
      <w:r w:rsidRPr="00327F15">
        <w:rPr>
          <w:rFonts w:ascii="Verdana" w:hAnsi="Verdana"/>
          <w:sz w:val="18"/>
          <w:szCs w:val="18"/>
        </w:rPr>
        <w:t xml:space="preserve"> di incentivare manager e collaboratori e coinvolgerli nel raggiungimento degli obiettivi aziendali; assecondare il processo di internazionalizzazione mediante accordi di licenza con partner internazionali europei e statunitensi. </w:t>
      </w:r>
    </w:p>
    <w:p w:rsidR="006C2902" w:rsidRPr="00327F15" w:rsidRDefault="006C2902" w:rsidP="006C2902">
      <w:pPr>
        <w:jc w:val="both"/>
        <w:rPr>
          <w:rFonts w:ascii="Verdana" w:hAnsi="Verdana"/>
          <w:sz w:val="18"/>
          <w:szCs w:val="18"/>
        </w:rPr>
      </w:pPr>
      <w:r w:rsidRPr="00327F15">
        <w:rPr>
          <w:rFonts w:ascii="Verdana" w:hAnsi="Verdana"/>
          <w:sz w:val="18"/>
          <w:szCs w:val="18"/>
        </w:rPr>
        <w:t>«</w:t>
      </w:r>
      <w:r w:rsidRPr="00327F15">
        <w:rPr>
          <w:rFonts w:ascii="Verdana" w:hAnsi="Verdana"/>
          <w:i/>
          <w:sz w:val="18"/>
          <w:szCs w:val="18"/>
        </w:rPr>
        <w:t xml:space="preserve">La nostra storia è il risultato di un progetto in continua evoluzione, attento agli sviluppi del mercato del Mobile in Italia e nel mondo, che porta le imprese a </w:t>
      </w:r>
      <w:r w:rsidRPr="00327F15">
        <w:rPr>
          <w:rFonts w:ascii="Verdana" w:hAnsi="Verdana"/>
          <w:b/>
          <w:i/>
          <w:sz w:val="18"/>
          <w:szCs w:val="18"/>
        </w:rPr>
        <w:t>conoscere e sintonizzarsi con le preferenze dei consumatori</w:t>
      </w:r>
      <w:r w:rsidRPr="00327F15">
        <w:rPr>
          <w:rFonts w:ascii="Verdana" w:hAnsi="Verdana"/>
          <w:i/>
          <w:sz w:val="18"/>
          <w:szCs w:val="18"/>
        </w:rPr>
        <w:t>, sfruttando i molteplici e innovativi canali di interazione digitale che la nostra startup offre loro</w:t>
      </w:r>
      <w:r w:rsidRPr="00327F15">
        <w:rPr>
          <w:rFonts w:ascii="Verdana" w:hAnsi="Verdana"/>
          <w:sz w:val="18"/>
          <w:szCs w:val="18"/>
        </w:rPr>
        <w:t xml:space="preserve">», spiega </w:t>
      </w:r>
      <w:r w:rsidRPr="00327F15">
        <w:rPr>
          <w:rFonts w:ascii="Verdana" w:hAnsi="Verdana"/>
          <w:b/>
          <w:sz w:val="18"/>
          <w:szCs w:val="18"/>
        </w:rPr>
        <w:t>Roberto Calculli</w:t>
      </w:r>
      <w:r w:rsidRPr="00327F15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CEO</w:t>
      </w:r>
      <w:r w:rsidRPr="00327F15">
        <w:rPr>
          <w:rFonts w:ascii="Verdana" w:hAnsi="Verdana"/>
          <w:b/>
          <w:sz w:val="18"/>
          <w:szCs w:val="18"/>
        </w:rPr>
        <w:t xml:space="preserve"> The Digital Box</w:t>
      </w:r>
      <w:r w:rsidRPr="00327F15">
        <w:rPr>
          <w:rFonts w:ascii="Verdana" w:hAnsi="Verdana"/>
          <w:sz w:val="18"/>
          <w:szCs w:val="18"/>
        </w:rPr>
        <w:t xml:space="preserve">, che ha sottolineato la ferma volontà di mantenere la </w:t>
      </w:r>
      <w:proofErr w:type="spellStart"/>
      <w:r>
        <w:rPr>
          <w:rFonts w:ascii="Verdana" w:hAnsi="Verdana"/>
          <w:sz w:val="18"/>
          <w:szCs w:val="18"/>
        </w:rPr>
        <w:t>G</w:t>
      </w:r>
      <w:r w:rsidRPr="00327F15">
        <w:rPr>
          <w:rFonts w:ascii="Verdana" w:hAnsi="Verdana"/>
          <w:sz w:val="18"/>
          <w:szCs w:val="18"/>
        </w:rPr>
        <w:t>overnance</w:t>
      </w:r>
      <w:proofErr w:type="spellEnd"/>
      <w:r w:rsidRPr="00327F15">
        <w:rPr>
          <w:rFonts w:ascii="Verdana" w:hAnsi="Verdana"/>
          <w:sz w:val="18"/>
          <w:szCs w:val="18"/>
        </w:rPr>
        <w:t xml:space="preserve"> e la base operativa della società a Gioia del Colle, nel cuore della cosiddetta “Murgia Valley” e a proseguire con il piano di assunzioni che entro fine anno porterà a 25 le unità dedicate allo sviluppo e al marketing delle piattaforme di mobile marketing. </w:t>
      </w:r>
    </w:p>
    <w:p w:rsidR="006C2902" w:rsidRPr="00327F15" w:rsidRDefault="006C2902" w:rsidP="006C2902">
      <w:pPr>
        <w:jc w:val="both"/>
        <w:rPr>
          <w:rFonts w:ascii="Verdana" w:hAnsi="Verdana"/>
          <w:sz w:val="18"/>
          <w:szCs w:val="18"/>
        </w:rPr>
      </w:pPr>
      <w:r w:rsidRPr="00327F15">
        <w:rPr>
          <w:rFonts w:ascii="Verdana" w:hAnsi="Verdana"/>
          <w:sz w:val="18"/>
          <w:szCs w:val="18"/>
        </w:rPr>
        <w:t xml:space="preserve">Dopo aver recentemente acquisito </w:t>
      </w:r>
      <w:hyperlink r:id="rId8" w:history="1">
        <w:r w:rsidRPr="00327F15">
          <w:rPr>
            <w:rFonts w:ascii="Verdana" w:hAnsi="Verdana"/>
            <w:sz w:val="18"/>
            <w:szCs w:val="18"/>
          </w:rPr>
          <w:t>DIGICOMPRO S.L</w:t>
        </w:r>
      </w:hyperlink>
      <w:r w:rsidRPr="00327F15">
        <w:rPr>
          <w:rFonts w:ascii="Verdana" w:hAnsi="Verdana"/>
          <w:sz w:val="18"/>
          <w:szCs w:val="18"/>
        </w:rPr>
        <w:t xml:space="preserve">., società di diritto spagnolo titolare del marchio </w:t>
      </w:r>
      <w:proofErr w:type="spellStart"/>
      <w:r w:rsidRPr="00327F15">
        <w:rPr>
          <w:rFonts w:ascii="Verdana" w:hAnsi="Verdana"/>
          <w:sz w:val="18"/>
          <w:szCs w:val="18"/>
        </w:rPr>
        <w:t>SMSPro</w:t>
      </w:r>
      <w:proofErr w:type="spellEnd"/>
      <w:r w:rsidRPr="00327F15">
        <w:rPr>
          <w:rFonts w:ascii="Verdana" w:hAnsi="Verdana"/>
          <w:sz w:val="18"/>
          <w:szCs w:val="18"/>
        </w:rPr>
        <w:t xml:space="preserve">, The Digital Box continua il suo percorso di internazionalizzazione: attualmente la startup è presente in </w:t>
      </w:r>
      <w:r w:rsidRPr="00327F15">
        <w:rPr>
          <w:rFonts w:ascii="Verdana" w:hAnsi="Verdana"/>
          <w:b/>
          <w:sz w:val="18"/>
          <w:szCs w:val="18"/>
        </w:rPr>
        <w:t>20 paesi del mondo</w:t>
      </w:r>
      <w:r w:rsidRPr="00327F15">
        <w:rPr>
          <w:rFonts w:ascii="Verdana" w:hAnsi="Verdana"/>
          <w:sz w:val="18"/>
          <w:szCs w:val="18"/>
        </w:rPr>
        <w:t xml:space="preserve"> con oltre </w:t>
      </w:r>
      <w:r w:rsidRPr="00327F15">
        <w:rPr>
          <w:rFonts w:ascii="Verdana" w:hAnsi="Verdana"/>
          <w:b/>
          <w:sz w:val="18"/>
          <w:szCs w:val="18"/>
        </w:rPr>
        <w:t>10.000 account attivi</w:t>
      </w:r>
      <w:r w:rsidRPr="00327F15">
        <w:rPr>
          <w:rFonts w:ascii="Verdana" w:hAnsi="Verdana"/>
          <w:sz w:val="18"/>
          <w:szCs w:val="18"/>
        </w:rPr>
        <w:t xml:space="preserve">, e clienti finali importanti come </w:t>
      </w:r>
      <w:r w:rsidRPr="00327F15">
        <w:rPr>
          <w:rFonts w:ascii="Verdana" w:hAnsi="Verdana"/>
          <w:b/>
          <w:sz w:val="18"/>
          <w:szCs w:val="18"/>
        </w:rPr>
        <w:t xml:space="preserve">BMW, </w:t>
      </w:r>
      <w:proofErr w:type="spellStart"/>
      <w:r w:rsidRPr="00327F15">
        <w:rPr>
          <w:rFonts w:ascii="Verdana" w:hAnsi="Verdana"/>
          <w:b/>
          <w:sz w:val="18"/>
          <w:szCs w:val="18"/>
        </w:rPr>
        <w:t>Divani&amp;Divani</w:t>
      </w:r>
      <w:proofErr w:type="spellEnd"/>
      <w:r w:rsidRPr="00327F15">
        <w:rPr>
          <w:rFonts w:ascii="Verdana" w:hAnsi="Verdana"/>
          <w:b/>
          <w:sz w:val="18"/>
          <w:szCs w:val="18"/>
        </w:rPr>
        <w:t>, Bata, McDonald’s e S.S. Lazio.</w:t>
      </w:r>
      <w:r w:rsidRPr="00327F15">
        <w:rPr>
          <w:rFonts w:ascii="Verdana" w:hAnsi="Verdana"/>
          <w:sz w:val="18"/>
          <w:szCs w:val="18"/>
        </w:rPr>
        <w:t xml:space="preserve"> </w:t>
      </w:r>
    </w:p>
    <w:p w:rsidR="006C2902" w:rsidRPr="00B371AE" w:rsidRDefault="006C2902" w:rsidP="006C2902">
      <w:pPr>
        <w:jc w:val="right"/>
        <w:rPr>
          <w:rFonts w:ascii="Verdana" w:hAnsi="Verdana"/>
          <w:sz w:val="18"/>
          <w:szCs w:val="18"/>
        </w:rPr>
      </w:pPr>
      <w:r>
        <w:t xml:space="preserve"> </w:t>
      </w:r>
      <w:r w:rsidRPr="00B371AE">
        <w:rPr>
          <w:rFonts w:ascii="Verdana" w:hAnsi="Verdana"/>
          <w:b/>
          <w:sz w:val="18"/>
          <w:szCs w:val="18"/>
        </w:rPr>
        <w:t>UFFICIO STAMPA</w:t>
      </w:r>
      <w:r w:rsidRPr="00B371AE">
        <w:rPr>
          <w:rFonts w:ascii="Verdana" w:hAnsi="Verdana"/>
          <w:sz w:val="18"/>
          <w:szCs w:val="18"/>
        </w:rPr>
        <w:t>: Fabio Dell’Olio (</w:t>
      </w:r>
      <w:hyperlink r:id="rId9" w:history="1">
        <w:r w:rsidRPr="00B371AE">
          <w:rPr>
            <w:rStyle w:val="Collegamentoipertestuale"/>
            <w:rFonts w:ascii="Verdana" w:hAnsi="Verdana"/>
            <w:sz w:val="18"/>
            <w:szCs w:val="18"/>
          </w:rPr>
          <w:t>fabio.dellolio@gmail.com</w:t>
        </w:r>
      </w:hyperlink>
      <w:r w:rsidRPr="00B371AE">
        <w:rPr>
          <w:rFonts w:ascii="Verdana" w:hAnsi="Verdana"/>
          <w:sz w:val="18"/>
          <w:szCs w:val="18"/>
        </w:rPr>
        <w:t xml:space="preserve"> – </w:t>
      </w:r>
      <w:proofErr w:type="spellStart"/>
      <w:r w:rsidRPr="00B371AE">
        <w:rPr>
          <w:rFonts w:ascii="Verdana" w:hAnsi="Verdana"/>
          <w:sz w:val="18"/>
          <w:szCs w:val="18"/>
        </w:rPr>
        <w:t>cell</w:t>
      </w:r>
      <w:proofErr w:type="spellEnd"/>
      <w:r w:rsidRPr="00B371AE">
        <w:rPr>
          <w:rFonts w:ascii="Verdana" w:hAnsi="Verdana"/>
          <w:sz w:val="18"/>
          <w:szCs w:val="18"/>
        </w:rPr>
        <w:t>. 327-8318829)</w:t>
      </w:r>
    </w:p>
    <w:p w:rsidR="00685CDF" w:rsidRPr="00B371AE" w:rsidRDefault="00685CDF" w:rsidP="006C2902">
      <w:pPr>
        <w:jc w:val="center"/>
        <w:rPr>
          <w:rFonts w:ascii="Verdana" w:hAnsi="Verdana"/>
          <w:sz w:val="18"/>
          <w:szCs w:val="18"/>
        </w:rPr>
      </w:pPr>
    </w:p>
    <w:sectPr w:rsidR="00685CDF" w:rsidRPr="00B371AE" w:rsidSect="00685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D8" w:rsidRDefault="002556D8" w:rsidP="00EB3D19">
      <w:pPr>
        <w:spacing w:after="0" w:line="240" w:lineRule="auto"/>
      </w:pPr>
      <w:r>
        <w:separator/>
      </w:r>
    </w:p>
  </w:endnote>
  <w:endnote w:type="continuationSeparator" w:id="0">
    <w:p w:rsidR="002556D8" w:rsidRDefault="002556D8" w:rsidP="00E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1B" w:rsidRPr="0024234C" w:rsidRDefault="006C2902" w:rsidP="0095641B">
    <w:pPr>
      <w:pStyle w:val="Pidipagina"/>
      <w:rPr>
        <w:b/>
        <w:color w:val="91C0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-37465</wp:posOffset>
              </wp:positionV>
              <wp:extent cx="7771130" cy="1115695"/>
              <wp:effectExtent l="0" t="635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1236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2.5pt;margin-top:-2.95pt;width:611.9pt;height:8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" fillcolor="#12362f" stroked="f"/>
          </w:pict>
        </mc:Fallback>
      </mc:AlternateContent>
    </w:r>
    <w:r w:rsidR="0095641B" w:rsidRPr="0024234C">
      <w:rPr>
        <w:b/>
        <w:color w:val="91C020"/>
      </w:rPr>
      <w:t>The Digital Box S.p.A.</w:t>
    </w:r>
  </w:p>
  <w:p w:rsidR="00FE14EF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legale:</w:t>
    </w:r>
    <w:r w:rsidRPr="0024234C">
      <w:rPr>
        <w:color w:val="FFFFFF" w:themeColor="background1"/>
        <w:sz w:val="18"/>
        <w:szCs w:val="20"/>
      </w:rPr>
      <w:t xml:space="preserve"> Largo San Francesco, 5 - 70024 Gravina in Puglia (BA)</w:t>
    </w:r>
    <w:r w:rsidR="00F139C2" w:rsidRPr="0024234C">
      <w:rPr>
        <w:color w:val="FFFFFF" w:themeColor="background1"/>
        <w:sz w:val="18"/>
        <w:szCs w:val="20"/>
      </w:rPr>
      <w:t xml:space="preserve"> </w:t>
    </w:r>
    <w:r w:rsidR="00FE14EF">
      <w:rPr>
        <w:color w:val="FFFFFF" w:themeColor="background1"/>
        <w:sz w:val="18"/>
        <w:szCs w:val="20"/>
      </w:rPr>
      <w:t>|</w:t>
    </w:r>
    <w:r w:rsidR="00FE14EF" w:rsidRPr="0024234C">
      <w:rPr>
        <w:b/>
        <w:color w:val="91C020"/>
        <w:sz w:val="18"/>
        <w:szCs w:val="20"/>
      </w:rPr>
      <w:t xml:space="preserve"> </w:t>
    </w:r>
    <w:r w:rsidR="00FE14EF" w:rsidRPr="0024234C">
      <w:rPr>
        <w:b/>
        <w:color w:val="FFFFFF" w:themeColor="background1"/>
        <w:sz w:val="18"/>
        <w:szCs w:val="20"/>
      </w:rPr>
      <w:t xml:space="preserve">Cap. </w:t>
    </w:r>
    <w:proofErr w:type="spellStart"/>
    <w:r w:rsidR="00FE14EF" w:rsidRPr="0024234C">
      <w:rPr>
        <w:b/>
        <w:color w:val="FFFFFF" w:themeColor="background1"/>
        <w:sz w:val="18"/>
        <w:szCs w:val="20"/>
      </w:rPr>
      <w:t>Soc</w:t>
    </w:r>
    <w:proofErr w:type="spellEnd"/>
    <w:r w:rsidR="00FE14EF" w:rsidRPr="0024234C">
      <w:rPr>
        <w:b/>
        <w:color w:val="FFFFFF" w:themeColor="background1"/>
        <w:sz w:val="18"/>
        <w:szCs w:val="20"/>
      </w:rPr>
      <w:t>.</w:t>
    </w:r>
    <w:r w:rsidR="00FE14EF" w:rsidRPr="0024234C">
      <w:rPr>
        <w:color w:val="FFFFFF" w:themeColor="background1"/>
        <w:sz w:val="18"/>
        <w:szCs w:val="20"/>
      </w:rPr>
      <w:t xml:space="preserve"> 100.000 € </w:t>
    </w:r>
    <w:proofErr w:type="spellStart"/>
    <w:r w:rsidR="00FE14EF" w:rsidRPr="0024234C">
      <w:rPr>
        <w:color w:val="FFFFFF" w:themeColor="background1"/>
        <w:sz w:val="18"/>
        <w:szCs w:val="20"/>
      </w:rPr>
      <w:t>i.v</w:t>
    </w:r>
    <w:proofErr w:type="spellEnd"/>
    <w:r w:rsidR="00FE14EF" w:rsidRPr="0024234C">
      <w:rPr>
        <w:color w:val="FFFFFF" w:themeColor="background1"/>
        <w:sz w:val="18"/>
        <w:szCs w:val="20"/>
      </w:rPr>
      <w:t xml:space="preserve">. - </w:t>
    </w:r>
    <w:r w:rsidR="00FE14EF" w:rsidRPr="0080364E">
      <w:rPr>
        <w:b/>
        <w:color w:val="FFFFFF" w:themeColor="background1"/>
        <w:sz w:val="18"/>
        <w:szCs w:val="20"/>
      </w:rPr>
      <w:t xml:space="preserve">REA </w:t>
    </w:r>
    <w:r w:rsidR="00FE14EF" w:rsidRPr="0080364E">
      <w:rPr>
        <w:color w:val="FFFFFF" w:themeColor="background1"/>
        <w:sz w:val="18"/>
        <w:szCs w:val="20"/>
      </w:rPr>
      <w:t>MI-2002808</w:t>
    </w:r>
    <w:r w:rsidR="00FE14EF" w:rsidRPr="0024234C">
      <w:rPr>
        <w:color w:val="FFFFFF" w:themeColor="background1"/>
        <w:sz w:val="18"/>
        <w:szCs w:val="20"/>
      </w:rPr>
      <w:t xml:space="preserve"> - </w:t>
    </w:r>
    <w:proofErr w:type="spellStart"/>
    <w:r w:rsidR="00FE14EF" w:rsidRPr="0024234C">
      <w:rPr>
        <w:b/>
        <w:color w:val="FFFFFF" w:themeColor="background1"/>
        <w:sz w:val="18"/>
        <w:szCs w:val="20"/>
      </w:rPr>
      <w:t>P.Iva</w:t>
    </w:r>
    <w:proofErr w:type="spellEnd"/>
    <w:r w:rsidR="00FE14EF">
      <w:rPr>
        <w:color w:val="FFFFFF" w:themeColor="background1"/>
        <w:sz w:val="18"/>
        <w:szCs w:val="20"/>
      </w:rPr>
      <w:t xml:space="preserve"> 08091690969</w:t>
    </w:r>
  </w:p>
  <w:p w:rsidR="00685CDF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Sede operativa:</w:t>
    </w:r>
    <w:r w:rsidRPr="0024234C">
      <w:rPr>
        <w:color w:val="FFFFFF" w:themeColor="background1"/>
        <w:sz w:val="18"/>
        <w:szCs w:val="20"/>
      </w:rPr>
      <w:t xml:space="preserve"> Via Costantino Maria </w:t>
    </w:r>
    <w:proofErr w:type="spellStart"/>
    <w:r w:rsidRPr="0024234C">
      <w:rPr>
        <w:color w:val="FFFFFF" w:themeColor="background1"/>
        <w:sz w:val="18"/>
        <w:szCs w:val="20"/>
      </w:rPr>
      <w:t>Colacicco</w:t>
    </w:r>
    <w:proofErr w:type="spellEnd"/>
    <w:r w:rsidRPr="0024234C">
      <w:rPr>
        <w:color w:val="FFFFFF" w:themeColor="background1"/>
        <w:sz w:val="18"/>
        <w:szCs w:val="20"/>
      </w:rPr>
      <w:t>, 8 - 70023 Gioia del Colle (BA)</w:t>
    </w:r>
    <w:r w:rsidR="00F139C2" w:rsidRPr="0024234C">
      <w:rPr>
        <w:color w:val="FFFFFF" w:themeColor="background1"/>
        <w:sz w:val="18"/>
        <w:szCs w:val="20"/>
      </w:rPr>
      <w:t xml:space="preserve"> | </w:t>
    </w:r>
    <w:r w:rsidRPr="0024234C">
      <w:rPr>
        <w:b/>
        <w:color w:val="FFFFFF" w:themeColor="background1"/>
        <w:sz w:val="18"/>
        <w:szCs w:val="20"/>
      </w:rPr>
      <w:t>Sede Internazionale:</w:t>
    </w:r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Barcelona</w:t>
    </w:r>
    <w:proofErr w:type="spellEnd"/>
    <w:r w:rsidRPr="0024234C">
      <w:rPr>
        <w:color w:val="FFFFFF" w:themeColor="background1"/>
        <w:sz w:val="18"/>
        <w:szCs w:val="20"/>
      </w:rPr>
      <w:t xml:space="preserve"> - Calle </w:t>
    </w:r>
    <w:proofErr w:type="spellStart"/>
    <w:r w:rsidRPr="0024234C">
      <w:rPr>
        <w:color w:val="FFFFFF" w:themeColor="background1"/>
        <w:sz w:val="18"/>
        <w:szCs w:val="20"/>
      </w:rPr>
      <w:t>Torrent</w:t>
    </w:r>
    <w:proofErr w:type="spellEnd"/>
    <w:r w:rsidRPr="0024234C">
      <w:rPr>
        <w:color w:val="FFFFFF" w:themeColor="background1"/>
        <w:sz w:val="18"/>
        <w:szCs w:val="20"/>
      </w:rPr>
      <w:t xml:space="preserve"> de L'Olla, 31 08009- </w:t>
    </w:r>
    <w:proofErr w:type="spellStart"/>
    <w:r w:rsidRPr="0024234C">
      <w:rPr>
        <w:color w:val="FFFFFF" w:themeColor="background1"/>
        <w:sz w:val="18"/>
        <w:szCs w:val="20"/>
      </w:rPr>
      <w:t>Bajos</w:t>
    </w:r>
    <w:proofErr w:type="spellEnd"/>
  </w:p>
  <w:p w:rsidR="0095641B" w:rsidRPr="0024234C" w:rsidRDefault="0095641B" w:rsidP="0095641B">
    <w:pPr>
      <w:pStyle w:val="Pidipagina"/>
      <w:rPr>
        <w:color w:val="FFFFFF" w:themeColor="background1"/>
        <w:sz w:val="18"/>
        <w:szCs w:val="20"/>
      </w:rPr>
    </w:pPr>
    <w:r w:rsidRPr="0024234C">
      <w:rPr>
        <w:b/>
        <w:color w:val="FFFFFF" w:themeColor="background1"/>
        <w:sz w:val="18"/>
        <w:szCs w:val="20"/>
      </w:rPr>
      <w:t>Altre sedi:</w:t>
    </w:r>
    <w:r w:rsidRPr="0024234C">
      <w:rPr>
        <w:color w:val="FFFFFF" w:themeColor="background1"/>
        <w:sz w:val="18"/>
        <w:szCs w:val="20"/>
      </w:rPr>
      <w:t xml:space="preserve"> Palo Alto - Hamilton </w:t>
    </w:r>
    <w:proofErr w:type="spellStart"/>
    <w:r w:rsidRPr="0024234C">
      <w:rPr>
        <w:color w:val="FFFFFF" w:themeColor="background1"/>
        <w:sz w:val="18"/>
        <w:szCs w:val="20"/>
      </w:rPr>
      <w:t>Av</w:t>
    </w:r>
    <w:proofErr w:type="spellEnd"/>
    <w:r w:rsidRPr="0024234C">
      <w:rPr>
        <w:color w:val="FFFFFF" w:themeColor="background1"/>
        <w:sz w:val="18"/>
        <w:szCs w:val="20"/>
      </w:rPr>
      <w:t xml:space="preserve">. - </w:t>
    </w:r>
    <w:proofErr w:type="spellStart"/>
    <w:r w:rsidRPr="0024234C">
      <w:rPr>
        <w:color w:val="FFFFFF" w:themeColor="background1"/>
        <w:sz w:val="18"/>
        <w:szCs w:val="20"/>
      </w:rPr>
      <w:t>Silicon</w:t>
    </w:r>
    <w:proofErr w:type="spellEnd"/>
    <w:r w:rsidRPr="0024234C">
      <w:rPr>
        <w:color w:val="FFFFFF" w:themeColor="background1"/>
        <w:sz w:val="18"/>
        <w:szCs w:val="20"/>
      </w:rPr>
      <w:t xml:space="preserve"> Valley - 94301 | Paris - 101 Avenue </w:t>
    </w:r>
    <w:proofErr w:type="spellStart"/>
    <w:r w:rsidRPr="0024234C">
      <w:rPr>
        <w:color w:val="FFFFFF" w:themeColor="background1"/>
        <w:sz w:val="18"/>
        <w:szCs w:val="20"/>
      </w:rPr>
      <w:t>des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Champs</w:t>
    </w:r>
    <w:proofErr w:type="spellEnd"/>
    <w:r w:rsidRPr="0024234C">
      <w:rPr>
        <w:color w:val="FFFFFF" w:themeColor="background1"/>
        <w:sz w:val="18"/>
        <w:szCs w:val="20"/>
      </w:rPr>
      <w:t xml:space="preserve"> </w:t>
    </w:r>
    <w:proofErr w:type="spellStart"/>
    <w:r w:rsidRPr="0024234C">
      <w:rPr>
        <w:color w:val="FFFFFF" w:themeColor="background1"/>
        <w:sz w:val="18"/>
        <w:szCs w:val="20"/>
      </w:rPr>
      <w:t>Elysées</w:t>
    </w:r>
    <w:proofErr w:type="spellEnd"/>
    <w:r w:rsidRPr="0024234C">
      <w:rPr>
        <w:color w:val="FFFFFF" w:themeColor="background1"/>
        <w:sz w:val="18"/>
        <w:szCs w:val="20"/>
      </w:rPr>
      <w:t xml:space="preserve">, 5eme </w:t>
    </w:r>
    <w:proofErr w:type="spellStart"/>
    <w:r w:rsidRPr="0024234C">
      <w:rPr>
        <w:color w:val="FFFFFF" w:themeColor="background1"/>
        <w:sz w:val="18"/>
        <w:szCs w:val="20"/>
      </w:rPr>
      <w:t>étage</w:t>
    </w:r>
    <w:proofErr w:type="spellEnd"/>
    <w:r w:rsidRPr="0024234C">
      <w:rPr>
        <w:color w:val="FFFFFF" w:themeColor="background1"/>
        <w:sz w:val="18"/>
        <w:szCs w:val="20"/>
      </w:rPr>
      <w:t xml:space="preserve"> - 75008</w:t>
    </w:r>
  </w:p>
  <w:p w:rsidR="00921C73" w:rsidRPr="0024234C" w:rsidRDefault="006C2902" w:rsidP="0095641B">
    <w:pPr>
      <w:pStyle w:val="Pidipagina"/>
      <w:rPr>
        <w:color w:val="FFFFFF" w:themeColor="background1"/>
        <w:sz w:val="18"/>
        <w:szCs w:val="20"/>
      </w:rPr>
    </w:pPr>
    <w:r>
      <w:rPr>
        <w:b/>
        <w:noProof/>
        <w:color w:val="91C020"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297815</wp:posOffset>
              </wp:positionV>
              <wp:extent cx="7771130" cy="1115695"/>
              <wp:effectExtent l="0" t="2540" r="127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1130" cy="1115695"/>
                      </a:xfrm>
                      <a:prstGeom prst="rect">
                        <a:avLst/>
                      </a:prstGeom>
                      <a:solidFill>
                        <a:srgbClr val="91C0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40.5pt;margin-top:23.45pt;width:611.9pt;height:8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" fillcolor="#91c020" stroked="f"/>
          </w:pict>
        </mc:Fallback>
      </mc:AlternateContent>
    </w:r>
    <w:r w:rsidR="0095641B" w:rsidRPr="0024234C">
      <w:rPr>
        <w:b/>
        <w:color w:val="FFFFFF" w:themeColor="background1"/>
        <w:sz w:val="18"/>
        <w:szCs w:val="20"/>
      </w:rPr>
      <w:t>E-mail:</w:t>
    </w:r>
    <w:r w:rsidR="0095641B" w:rsidRPr="0024234C">
      <w:rPr>
        <w:color w:val="FFFFFF" w:themeColor="background1"/>
        <w:sz w:val="18"/>
        <w:szCs w:val="20"/>
      </w:rPr>
      <w:t xml:space="preserve"> amministrazione@thedigitalbox.net |  </w:t>
    </w:r>
    <w:r w:rsidR="0095641B" w:rsidRPr="0024234C">
      <w:rPr>
        <w:b/>
        <w:color w:val="FFFFFF" w:themeColor="background1"/>
        <w:sz w:val="18"/>
        <w:szCs w:val="20"/>
      </w:rPr>
      <w:t>PEC:</w:t>
    </w:r>
    <w:r w:rsidR="0095641B" w:rsidRPr="0024234C">
      <w:rPr>
        <w:color w:val="FFFFFF" w:themeColor="background1"/>
        <w:sz w:val="18"/>
        <w:szCs w:val="20"/>
      </w:rPr>
      <w:t xml:space="preserve"> thedigitalbox@pec.it |  </w:t>
    </w:r>
    <w:proofErr w:type="spellStart"/>
    <w:r w:rsidR="0095641B" w:rsidRPr="0024234C">
      <w:rPr>
        <w:b/>
        <w:color w:val="FFFFFF" w:themeColor="background1"/>
        <w:sz w:val="18"/>
        <w:szCs w:val="20"/>
      </w:rPr>
      <w:t>Tel</w:t>
    </w:r>
    <w:proofErr w:type="spellEnd"/>
    <w:r w:rsidR="0095641B" w:rsidRPr="0024234C">
      <w:rPr>
        <w:b/>
        <w:color w:val="FFFFFF" w:themeColor="background1"/>
        <w:sz w:val="18"/>
        <w:szCs w:val="20"/>
      </w:rPr>
      <w:t>:</w:t>
    </w:r>
    <w:r w:rsidR="0095641B" w:rsidRPr="0024234C">
      <w:rPr>
        <w:color w:val="FFFFFF" w:themeColor="background1"/>
        <w:sz w:val="18"/>
        <w:szCs w:val="20"/>
      </w:rPr>
      <w:t xml:space="preserve"> 080 99 08 130 |  </w:t>
    </w:r>
    <w:r w:rsidR="0095641B" w:rsidRPr="0024234C">
      <w:rPr>
        <w:b/>
        <w:color w:val="FFFFFF" w:themeColor="background1"/>
        <w:sz w:val="18"/>
        <w:szCs w:val="20"/>
      </w:rPr>
      <w:t xml:space="preserve">Web: </w:t>
    </w:r>
    <w:r w:rsidR="0095641B" w:rsidRPr="0024234C">
      <w:rPr>
        <w:color w:val="FFFFFF" w:themeColor="background1"/>
        <w:sz w:val="18"/>
        <w:szCs w:val="20"/>
      </w:rPr>
      <w:t>www.thedigitalbox.net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D8" w:rsidRDefault="002556D8" w:rsidP="00EB3D19">
      <w:pPr>
        <w:spacing w:after="0" w:line="240" w:lineRule="auto"/>
      </w:pPr>
      <w:r>
        <w:separator/>
      </w:r>
    </w:p>
  </w:footnote>
  <w:footnote w:type="continuationSeparator" w:id="0">
    <w:p w:rsidR="002556D8" w:rsidRDefault="002556D8" w:rsidP="00E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73" w:rsidRDefault="00836D24" w:rsidP="003226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787916" cy="554909"/>
          <wp:effectExtent l="19050" t="0" r="2784" b="0"/>
          <wp:docPr id="3" name="Immagine 2" descr="C:\Users\Windows 7\Desktop\LogoTheDigital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 7\Desktop\LogoTheDigitalBo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12" cy="551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700"/>
    <w:multiLevelType w:val="multilevel"/>
    <w:tmpl w:val="26CE1450"/>
    <w:lvl w:ilvl="0">
      <w:start w:val="1"/>
      <w:numFmt w:val="decimal"/>
      <w:lvlText w:val="Art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E"/>
    <w:rsid w:val="000445F0"/>
    <w:rsid w:val="000507E8"/>
    <w:rsid w:val="00064195"/>
    <w:rsid w:val="000B72CE"/>
    <w:rsid w:val="001026C6"/>
    <w:rsid w:val="001A7500"/>
    <w:rsid w:val="001E6E95"/>
    <w:rsid w:val="00202B44"/>
    <w:rsid w:val="002222F3"/>
    <w:rsid w:val="0024234C"/>
    <w:rsid w:val="002556D8"/>
    <w:rsid w:val="002A4124"/>
    <w:rsid w:val="002D72B2"/>
    <w:rsid w:val="002E6D5B"/>
    <w:rsid w:val="0031056E"/>
    <w:rsid w:val="00311DA5"/>
    <w:rsid w:val="003226A1"/>
    <w:rsid w:val="003247C7"/>
    <w:rsid w:val="00327F15"/>
    <w:rsid w:val="003370D0"/>
    <w:rsid w:val="00345485"/>
    <w:rsid w:val="00362705"/>
    <w:rsid w:val="003F2ACB"/>
    <w:rsid w:val="004052C7"/>
    <w:rsid w:val="00450CD7"/>
    <w:rsid w:val="004A3341"/>
    <w:rsid w:val="004E067B"/>
    <w:rsid w:val="004F4331"/>
    <w:rsid w:val="005B5C63"/>
    <w:rsid w:val="00685CDF"/>
    <w:rsid w:val="006C2902"/>
    <w:rsid w:val="0077291D"/>
    <w:rsid w:val="00785BCE"/>
    <w:rsid w:val="00790AA0"/>
    <w:rsid w:val="0080364E"/>
    <w:rsid w:val="008201AD"/>
    <w:rsid w:val="00836D24"/>
    <w:rsid w:val="0086218B"/>
    <w:rsid w:val="00897609"/>
    <w:rsid w:val="00921C73"/>
    <w:rsid w:val="0092223C"/>
    <w:rsid w:val="0095641B"/>
    <w:rsid w:val="009877D3"/>
    <w:rsid w:val="009A1A55"/>
    <w:rsid w:val="009B77D2"/>
    <w:rsid w:val="00A072FB"/>
    <w:rsid w:val="00A339AD"/>
    <w:rsid w:val="00A6528E"/>
    <w:rsid w:val="00AE3587"/>
    <w:rsid w:val="00AF3417"/>
    <w:rsid w:val="00AF41FC"/>
    <w:rsid w:val="00B316D7"/>
    <w:rsid w:val="00B371AE"/>
    <w:rsid w:val="00BB463E"/>
    <w:rsid w:val="00BC17E9"/>
    <w:rsid w:val="00BD371A"/>
    <w:rsid w:val="00BF3117"/>
    <w:rsid w:val="00C55CC3"/>
    <w:rsid w:val="00CB0FAC"/>
    <w:rsid w:val="00CB19D8"/>
    <w:rsid w:val="00CD38A2"/>
    <w:rsid w:val="00CD3B3E"/>
    <w:rsid w:val="00D47D5C"/>
    <w:rsid w:val="00D52CAF"/>
    <w:rsid w:val="00D907B4"/>
    <w:rsid w:val="00D90D25"/>
    <w:rsid w:val="00D92CA9"/>
    <w:rsid w:val="00DA63C6"/>
    <w:rsid w:val="00E028C5"/>
    <w:rsid w:val="00E43263"/>
    <w:rsid w:val="00E7327F"/>
    <w:rsid w:val="00EB3D19"/>
    <w:rsid w:val="00F1185F"/>
    <w:rsid w:val="00F12F2E"/>
    <w:rsid w:val="00F139C2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C63"/>
  </w:style>
  <w:style w:type="paragraph" w:styleId="Titolo1">
    <w:name w:val="heading 1"/>
    <w:basedOn w:val="Normale"/>
    <w:next w:val="Normale"/>
    <w:link w:val="Titolo1Carattere"/>
    <w:uiPriority w:val="9"/>
    <w:qFormat/>
    <w:rsid w:val="005B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5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B5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B5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B5C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C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B5C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B5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4548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B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B5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B5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45485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B5C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B5C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B5C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B5C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B5C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B5C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C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C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B5C63"/>
    <w:rPr>
      <w:b/>
      <w:bCs/>
    </w:rPr>
  </w:style>
  <w:style w:type="character" w:styleId="Enfasicorsivo">
    <w:name w:val="Emphasis"/>
    <w:basedOn w:val="Carpredefinitoparagrafo"/>
    <w:uiPriority w:val="20"/>
    <w:qFormat/>
    <w:rsid w:val="005B5C63"/>
    <w:rPr>
      <w:i/>
      <w:iCs/>
    </w:rPr>
  </w:style>
  <w:style w:type="paragraph" w:styleId="Paragrafoelenco">
    <w:name w:val="List Paragraph"/>
    <w:basedOn w:val="Normale"/>
    <w:uiPriority w:val="34"/>
    <w:qFormat/>
    <w:rsid w:val="005B5C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B5C6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B5C6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5C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B5C6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5B5C63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5B5C63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5B5C63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B5C6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5C6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B5C63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4A33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D19"/>
  </w:style>
  <w:style w:type="paragraph" w:styleId="Pidipagina">
    <w:name w:val="footer"/>
    <w:basedOn w:val="Normale"/>
    <w:link w:val="PidipaginaCarattere"/>
    <w:uiPriority w:val="99"/>
    <w:unhideWhenUsed/>
    <w:rsid w:val="00EB3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D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D1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627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spro.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o.dellolio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LAMANNA Claudio</dc:creator>
  <cp:lastModifiedBy>Rosa Salentini</cp:lastModifiedBy>
  <cp:revision>2</cp:revision>
  <cp:lastPrinted>2016-04-21T09:19:00Z</cp:lastPrinted>
  <dcterms:created xsi:type="dcterms:W3CDTF">2016-05-17T08:31:00Z</dcterms:created>
  <dcterms:modified xsi:type="dcterms:W3CDTF">2016-05-17T08:31:00Z</dcterms:modified>
</cp:coreProperties>
</file>